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502D" w14:textId="0E1214A6" w:rsidR="00F013D7" w:rsidRPr="005F7A5B" w:rsidRDefault="00053237" w:rsidP="00F013D7">
      <w:pPr>
        <w:spacing w:after="0" w:line="240" w:lineRule="auto"/>
        <w:rPr>
          <w:b/>
        </w:rPr>
      </w:pPr>
      <w:bookmarkStart w:id="0" w:name="_GoBack"/>
      <w:bookmarkEnd w:id="0"/>
      <w:r w:rsidRPr="005F7A5B">
        <w:rPr>
          <w:b/>
        </w:rPr>
        <w:t>Queenscliffe Neighbourhood House Community Needs Assessment</w:t>
      </w:r>
      <w:r w:rsidR="00826C53" w:rsidRPr="005F7A5B">
        <w:rPr>
          <w:b/>
        </w:rPr>
        <w:t xml:space="preserve"> (CNA)</w:t>
      </w:r>
    </w:p>
    <w:p w14:paraId="25D38FD6" w14:textId="77777777" w:rsidR="000F5676" w:rsidRPr="005F7A5B" w:rsidRDefault="00053237" w:rsidP="00F013D7">
      <w:pPr>
        <w:spacing w:after="0" w:line="240" w:lineRule="auto"/>
        <w:rPr>
          <w:b/>
        </w:rPr>
      </w:pPr>
      <w:r w:rsidRPr="005F7A5B">
        <w:rPr>
          <w:b/>
        </w:rPr>
        <w:t>Executive Summary</w:t>
      </w:r>
    </w:p>
    <w:p w14:paraId="4041D524" w14:textId="77777777" w:rsidR="00F013D7" w:rsidRPr="005F7A5B" w:rsidRDefault="00F013D7" w:rsidP="00F013D7">
      <w:pPr>
        <w:spacing w:after="0" w:line="240" w:lineRule="auto"/>
        <w:rPr>
          <w:b/>
        </w:rPr>
      </w:pPr>
    </w:p>
    <w:p w14:paraId="389A9C19" w14:textId="77777777" w:rsidR="00053237" w:rsidRPr="005F7A5B" w:rsidRDefault="00754BFB">
      <w:pPr>
        <w:rPr>
          <w:b/>
        </w:rPr>
      </w:pPr>
      <w:r w:rsidRPr="005F7A5B">
        <w:rPr>
          <w:b/>
        </w:rPr>
        <w:t xml:space="preserve">Project </w:t>
      </w:r>
      <w:r w:rsidR="00D443C1" w:rsidRPr="005F7A5B">
        <w:rPr>
          <w:b/>
        </w:rPr>
        <w:t>Goals</w:t>
      </w:r>
    </w:p>
    <w:p w14:paraId="1E6332A4" w14:textId="0777BB27" w:rsidR="00053237" w:rsidRPr="005F7A5B" w:rsidRDefault="00053237">
      <w:r w:rsidRPr="005F7A5B">
        <w:t>The Purpose of the Community Needs Assessment</w:t>
      </w:r>
      <w:r w:rsidR="00826C53" w:rsidRPr="005F7A5B">
        <w:t xml:space="preserve"> </w:t>
      </w:r>
      <w:r w:rsidR="00826C53" w:rsidRPr="005F7A5B">
        <w:rPr>
          <w:b/>
        </w:rPr>
        <w:t xml:space="preserve">CNA </w:t>
      </w:r>
      <w:r w:rsidR="00754BFB" w:rsidRPr="005F7A5B">
        <w:t xml:space="preserve">was to </w:t>
      </w:r>
    </w:p>
    <w:p w14:paraId="5E9A82F6" w14:textId="77777777" w:rsidR="00754BFB" w:rsidRPr="005F7A5B" w:rsidRDefault="00754BFB" w:rsidP="00754BFB">
      <w:pPr>
        <w:pStyle w:val="ListParagraph"/>
        <w:numPr>
          <w:ilvl w:val="0"/>
          <w:numId w:val="1"/>
        </w:numPr>
        <w:spacing w:line="256" w:lineRule="auto"/>
        <w:rPr>
          <w:rFonts w:ascii="Arial" w:hAnsi="Arial" w:cs="Arial"/>
          <w:b/>
          <w:sz w:val="24"/>
          <w:szCs w:val="24"/>
        </w:rPr>
      </w:pPr>
      <w:r w:rsidRPr="005F7A5B">
        <w:rPr>
          <w:rFonts w:ascii="Arial" w:hAnsi="Arial" w:cs="Arial"/>
          <w:sz w:val="24"/>
          <w:szCs w:val="24"/>
        </w:rPr>
        <w:t>Provide opportunities for all members of the Queenscliff and Point Lonsdale communities and surrounds to give feedback on the current programs and services offered by the QNH.</w:t>
      </w:r>
    </w:p>
    <w:p w14:paraId="689EF8D9" w14:textId="77777777" w:rsidR="00754BFB" w:rsidRPr="005F7A5B" w:rsidRDefault="00754BFB" w:rsidP="00754BFB">
      <w:pPr>
        <w:pStyle w:val="ListParagraph"/>
        <w:numPr>
          <w:ilvl w:val="0"/>
          <w:numId w:val="1"/>
        </w:numPr>
        <w:spacing w:line="256" w:lineRule="auto"/>
        <w:rPr>
          <w:rFonts w:ascii="Arial" w:hAnsi="Arial" w:cs="Arial"/>
          <w:b/>
          <w:sz w:val="24"/>
          <w:szCs w:val="24"/>
        </w:rPr>
      </w:pPr>
      <w:r w:rsidRPr="005F7A5B">
        <w:rPr>
          <w:rFonts w:ascii="Arial" w:hAnsi="Arial" w:cs="Arial"/>
          <w:sz w:val="24"/>
          <w:szCs w:val="24"/>
        </w:rPr>
        <w:t>Encourage people to have their say about the current and future needs of residents of Queenscliff Borough and surrounding areas who are likely to use the QNH facilities and services.</w:t>
      </w:r>
    </w:p>
    <w:p w14:paraId="35BD82BC" w14:textId="77777777" w:rsidR="00754BFB" w:rsidRPr="005F7A5B" w:rsidRDefault="00754BFB" w:rsidP="00754BFB">
      <w:pPr>
        <w:pStyle w:val="ListParagraph"/>
        <w:numPr>
          <w:ilvl w:val="0"/>
          <w:numId w:val="1"/>
        </w:numPr>
        <w:spacing w:line="256" w:lineRule="auto"/>
        <w:rPr>
          <w:rFonts w:ascii="Arial" w:hAnsi="Arial" w:cs="Arial"/>
          <w:b/>
          <w:sz w:val="24"/>
          <w:szCs w:val="24"/>
        </w:rPr>
      </w:pPr>
      <w:r w:rsidRPr="005F7A5B">
        <w:rPr>
          <w:rFonts w:ascii="Arial" w:hAnsi="Arial" w:cs="Arial"/>
          <w:sz w:val="24"/>
          <w:szCs w:val="24"/>
        </w:rPr>
        <w:t>Encourage lead stakeholders and individuals to look to the future and help to inform the planning process so that QNH is able to provide relevant programs and services as the needs of the community change over time.</w:t>
      </w:r>
    </w:p>
    <w:p w14:paraId="424D4156" w14:textId="77777777" w:rsidR="00053237" w:rsidRPr="005F7A5B" w:rsidRDefault="00053237">
      <w:pPr>
        <w:rPr>
          <w:b/>
        </w:rPr>
      </w:pPr>
      <w:r w:rsidRPr="005F7A5B">
        <w:rPr>
          <w:b/>
        </w:rPr>
        <w:t>Methods</w:t>
      </w:r>
    </w:p>
    <w:p w14:paraId="28D04E52" w14:textId="0848D92D" w:rsidR="00754BFB" w:rsidRPr="005F7A5B" w:rsidRDefault="00754BFB" w:rsidP="00754BFB">
      <w:pPr>
        <w:rPr>
          <w:b/>
        </w:rPr>
      </w:pPr>
      <w:r w:rsidRPr="005F7A5B">
        <w:t xml:space="preserve">The four main methods used to gather data for the </w:t>
      </w:r>
      <w:r w:rsidR="00826C53" w:rsidRPr="005F7A5B">
        <w:rPr>
          <w:b/>
        </w:rPr>
        <w:t xml:space="preserve">CNA </w:t>
      </w:r>
      <w:r w:rsidRPr="005F7A5B">
        <w:t>include:</w:t>
      </w:r>
    </w:p>
    <w:p w14:paraId="5A595D9B" w14:textId="77777777" w:rsidR="00754BFB" w:rsidRPr="005F7A5B" w:rsidRDefault="00754BFB" w:rsidP="00754BFB">
      <w:pPr>
        <w:pStyle w:val="ListParagraph"/>
        <w:numPr>
          <w:ilvl w:val="0"/>
          <w:numId w:val="1"/>
        </w:numPr>
        <w:spacing w:line="256" w:lineRule="auto"/>
        <w:rPr>
          <w:rFonts w:ascii="Arial" w:hAnsi="Arial" w:cs="Arial"/>
          <w:b/>
          <w:sz w:val="24"/>
          <w:szCs w:val="24"/>
        </w:rPr>
      </w:pPr>
      <w:r w:rsidRPr="005F7A5B">
        <w:rPr>
          <w:rFonts w:ascii="Arial" w:hAnsi="Arial" w:cs="Arial"/>
          <w:sz w:val="24"/>
          <w:szCs w:val="24"/>
        </w:rPr>
        <w:t>Face to fac</w:t>
      </w:r>
      <w:r w:rsidR="00685D1C" w:rsidRPr="005F7A5B">
        <w:rPr>
          <w:rFonts w:ascii="Arial" w:hAnsi="Arial" w:cs="Arial"/>
          <w:sz w:val="24"/>
          <w:szCs w:val="24"/>
        </w:rPr>
        <w:t xml:space="preserve">e interviews with stakeholders </w:t>
      </w:r>
    </w:p>
    <w:p w14:paraId="3168D787" w14:textId="77777777" w:rsidR="00754BFB" w:rsidRPr="005F7A5B" w:rsidRDefault="00685D1C" w:rsidP="00754BFB">
      <w:pPr>
        <w:pStyle w:val="ListParagraph"/>
        <w:numPr>
          <w:ilvl w:val="0"/>
          <w:numId w:val="1"/>
        </w:numPr>
        <w:spacing w:line="256" w:lineRule="auto"/>
        <w:rPr>
          <w:rFonts w:ascii="Arial" w:hAnsi="Arial" w:cs="Arial"/>
          <w:b/>
          <w:sz w:val="24"/>
          <w:szCs w:val="24"/>
        </w:rPr>
      </w:pPr>
      <w:r w:rsidRPr="005F7A5B">
        <w:rPr>
          <w:rFonts w:ascii="Arial" w:hAnsi="Arial" w:cs="Arial"/>
          <w:sz w:val="24"/>
          <w:szCs w:val="24"/>
        </w:rPr>
        <w:t xml:space="preserve">Kitchen Table Conferences </w:t>
      </w:r>
      <w:r w:rsidR="00754BFB" w:rsidRPr="005F7A5B">
        <w:rPr>
          <w:rFonts w:ascii="Arial" w:hAnsi="Arial" w:cs="Arial"/>
          <w:sz w:val="24"/>
          <w:szCs w:val="24"/>
        </w:rPr>
        <w:t xml:space="preserve"> </w:t>
      </w:r>
    </w:p>
    <w:p w14:paraId="1E21362E" w14:textId="77777777" w:rsidR="00754BFB" w:rsidRPr="005F7A5B" w:rsidRDefault="00754BFB" w:rsidP="00754BFB">
      <w:pPr>
        <w:pStyle w:val="ListParagraph"/>
        <w:numPr>
          <w:ilvl w:val="0"/>
          <w:numId w:val="1"/>
        </w:numPr>
        <w:spacing w:line="256" w:lineRule="auto"/>
        <w:rPr>
          <w:rFonts w:ascii="Arial" w:hAnsi="Arial" w:cs="Arial"/>
          <w:b/>
          <w:sz w:val="24"/>
          <w:szCs w:val="24"/>
        </w:rPr>
      </w:pPr>
      <w:r w:rsidRPr="005F7A5B">
        <w:rPr>
          <w:rFonts w:ascii="Arial" w:hAnsi="Arial" w:cs="Arial"/>
          <w:sz w:val="24"/>
          <w:szCs w:val="24"/>
        </w:rPr>
        <w:t>Focus groups i</w:t>
      </w:r>
      <w:r w:rsidR="00685D1C" w:rsidRPr="005F7A5B">
        <w:rPr>
          <w:rFonts w:ascii="Arial" w:hAnsi="Arial" w:cs="Arial"/>
          <w:sz w:val="24"/>
          <w:szCs w:val="24"/>
        </w:rPr>
        <w:t xml:space="preserve">ncluding current QNH users </w:t>
      </w:r>
    </w:p>
    <w:p w14:paraId="7B2837E8" w14:textId="77777777" w:rsidR="00754BFB" w:rsidRPr="005F7A5B" w:rsidRDefault="00964C96" w:rsidP="000549B2">
      <w:pPr>
        <w:pStyle w:val="ListParagraph"/>
        <w:numPr>
          <w:ilvl w:val="0"/>
          <w:numId w:val="1"/>
        </w:numPr>
        <w:spacing w:line="256" w:lineRule="auto"/>
        <w:rPr>
          <w:b/>
          <w:sz w:val="24"/>
          <w:szCs w:val="24"/>
        </w:rPr>
      </w:pPr>
      <w:r w:rsidRPr="005F7A5B">
        <w:rPr>
          <w:rFonts w:ascii="Arial" w:hAnsi="Arial" w:cs="Arial"/>
          <w:sz w:val="24"/>
          <w:szCs w:val="24"/>
        </w:rPr>
        <w:t>O</w:t>
      </w:r>
      <w:r w:rsidR="003A6E7C" w:rsidRPr="005F7A5B">
        <w:rPr>
          <w:rFonts w:ascii="Arial" w:hAnsi="Arial" w:cs="Arial"/>
          <w:sz w:val="24"/>
          <w:szCs w:val="24"/>
        </w:rPr>
        <w:t>nline Survey</w:t>
      </w:r>
      <w:r w:rsidRPr="005F7A5B">
        <w:rPr>
          <w:rFonts w:ascii="Arial" w:hAnsi="Arial" w:cs="Arial"/>
          <w:sz w:val="24"/>
          <w:szCs w:val="24"/>
        </w:rPr>
        <w:t>s</w:t>
      </w:r>
    </w:p>
    <w:p w14:paraId="50F5BE22" w14:textId="77777777" w:rsidR="00053237" w:rsidRPr="005F7A5B" w:rsidRDefault="00053237">
      <w:pPr>
        <w:rPr>
          <w:b/>
        </w:rPr>
      </w:pPr>
      <w:r w:rsidRPr="005F7A5B">
        <w:rPr>
          <w:b/>
        </w:rPr>
        <w:t>Summary of Findings</w:t>
      </w:r>
      <w:r w:rsidR="00F013D7" w:rsidRPr="005F7A5B">
        <w:rPr>
          <w:b/>
        </w:rPr>
        <w:t xml:space="preserve"> and Recommendations</w:t>
      </w:r>
    </w:p>
    <w:p w14:paraId="7E8C0C1E" w14:textId="11131424" w:rsidR="00611BF8" w:rsidRPr="005F7A5B" w:rsidRDefault="008E21D1" w:rsidP="00053237">
      <w:r w:rsidRPr="005F7A5B">
        <w:t xml:space="preserve">The </w:t>
      </w:r>
      <w:r w:rsidR="00826C53" w:rsidRPr="005F7A5B">
        <w:rPr>
          <w:b/>
        </w:rPr>
        <w:t xml:space="preserve">CNA </w:t>
      </w:r>
      <w:r w:rsidRPr="005F7A5B">
        <w:t>determined that current programs and services are meeting the needs of most participants</w:t>
      </w:r>
      <w:r w:rsidR="00611BF8" w:rsidRPr="005F7A5B">
        <w:t xml:space="preserve"> particularly the older members of the community.</w:t>
      </w:r>
      <w:r w:rsidRPr="005F7A5B">
        <w:t xml:space="preserve"> Areas of improvement focussed around the need for</w:t>
      </w:r>
      <w:r w:rsidR="00611BF8" w:rsidRPr="005F7A5B">
        <w:t>:</w:t>
      </w:r>
    </w:p>
    <w:p w14:paraId="5DB9DF12" w14:textId="77777777" w:rsidR="00611BF8" w:rsidRPr="005F7A5B" w:rsidRDefault="008E21D1" w:rsidP="006B2EF8">
      <w:pPr>
        <w:pStyle w:val="ListParagraph"/>
        <w:numPr>
          <w:ilvl w:val="0"/>
          <w:numId w:val="2"/>
        </w:numPr>
        <w:rPr>
          <w:sz w:val="24"/>
          <w:szCs w:val="24"/>
        </w:rPr>
      </w:pPr>
      <w:r w:rsidRPr="005F7A5B">
        <w:rPr>
          <w:rFonts w:ascii="Arial" w:hAnsi="Arial" w:cs="Arial"/>
          <w:sz w:val="24"/>
          <w:szCs w:val="24"/>
        </w:rPr>
        <w:t xml:space="preserve">transparency of </w:t>
      </w:r>
      <w:r w:rsidR="00964C96" w:rsidRPr="005F7A5B">
        <w:rPr>
          <w:rFonts w:ascii="Arial" w:hAnsi="Arial" w:cs="Arial"/>
          <w:sz w:val="24"/>
          <w:szCs w:val="24"/>
        </w:rPr>
        <w:t xml:space="preserve">governance, </w:t>
      </w:r>
      <w:r w:rsidRPr="005F7A5B">
        <w:rPr>
          <w:rFonts w:ascii="Arial" w:hAnsi="Arial" w:cs="Arial"/>
          <w:sz w:val="24"/>
          <w:szCs w:val="24"/>
        </w:rPr>
        <w:t xml:space="preserve">programing and </w:t>
      </w:r>
      <w:r w:rsidR="00611BF8" w:rsidRPr="005F7A5B">
        <w:rPr>
          <w:rFonts w:ascii="Arial" w:hAnsi="Arial" w:cs="Arial"/>
          <w:sz w:val="24"/>
          <w:szCs w:val="24"/>
        </w:rPr>
        <w:t>enrolment procedures</w:t>
      </w:r>
    </w:p>
    <w:p w14:paraId="50F9E5B5" w14:textId="0E448A5E" w:rsidR="00F80356" w:rsidRPr="005F7A5B" w:rsidRDefault="00964C96" w:rsidP="006B2EF8">
      <w:pPr>
        <w:pStyle w:val="ListParagraph"/>
        <w:numPr>
          <w:ilvl w:val="0"/>
          <w:numId w:val="2"/>
        </w:numPr>
        <w:rPr>
          <w:sz w:val="24"/>
          <w:szCs w:val="24"/>
        </w:rPr>
      </w:pPr>
      <w:r w:rsidRPr="005F7A5B">
        <w:rPr>
          <w:rFonts w:ascii="Arial" w:hAnsi="Arial" w:cs="Arial"/>
          <w:sz w:val="24"/>
          <w:szCs w:val="24"/>
        </w:rPr>
        <w:t>m</w:t>
      </w:r>
      <w:r w:rsidR="00611BF8" w:rsidRPr="005F7A5B">
        <w:rPr>
          <w:rFonts w:ascii="Arial" w:hAnsi="Arial" w:cs="Arial"/>
          <w:sz w:val="24"/>
          <w:szCs w:val="24"/>
        </w:rPr>
        <w:t xml:space="preserve">ore </w:t>
      </w:r>
      <w:r w:rsidR="00826C53" w:rsidRPr="005F7A5B">
        <w:rPr>
          <w:rFonts w:ascii="Arial" w:hAnsi="Arial" w:cs="Arial"/>
          <w:sz w:val="24"/>
          <w:szCs w:val="24"/>
        </w:rPr>
        <w:t xml:space="preserve">accessible </w:t>
      </w:r>
      <w:r w:rsidR="00611BF8" w:rsidRPr="005F7A5B">
        <w:rPr>
          <w:rFonts w:ascii="Arial" w:hAnsi="Arial" w:cs="Arial"/>
          <w:sz w:val="24"/>
          <w:szCs w:val="24"/>
        </w:rPr>
        <w:t xml:space="preserve">programs </w:t>
      </w:r>
      <w:r w:rsidR="0018376F" w:rsidRPr="005F7A5B">
        <w:rPr>
          <w:rFonts w:ascii="Arial" w:hAnsi="Arial" w:cs="Arial"/>
          <w:sz w:val="24"/>
          <w:szCs w:val="24"/>
        </w:rPr>
        <w:t>including short courses, weekend and evening classes</w:t>
      </w:r>
      <w:r w:rsidR="001A7100" w:rsidRPr="005F7A5B">
        <w:rPr>
          <w:rFonts w:ascii="Arial" w:hAnsi="Arial" w:cs="Arial"/>
          <w:sz w:val="24"/>
          <w:szCs w:val="24"/>
        </w:rPr>
        <w:t xml:space="preserve"> </w:t>
      </w:r>
    </w:p>
    <w:p w14:paraId="3EAF9F43" w14:textId="6366D35B" w:rsidR="00611BF8" w:rsidRPr="005F7A5B" w:rsidRDefault="0018376F" w:rsidP="006B2EF8">
      <w:pPr>
        <w:pStyle w:val="ListParagraph"/>
        <w:numPr>
          <w:ilvl w:val="0"/>
          <w:numId w:val="2"/>
        </w:numPr>
        <w:rPr>
          <w:sz w:val="24"/>
          <w:szCs w:val="24"/>
        </w:rPr>
      </w:pPr>
      <w:r w:rsidRPr="005F7A5B">
        <w:rPr>
          <w:rFonts w:ascii="Arial" w:hAnsi="Arial" w:cs="Arial"/>
          <w:sz w:val="24"/>
          <w:szCs w:val="24"/>
        </w:rPr>
        <w:t xml:space="preserve">programs for </w:t>
      </w:r>
      <w:r w:rsidR="00611BF8" w:rsidRPr="005F7A5B">
        <w:rPr>
          <w:rFonts w:ascii="Arial" w:hAnsi="Arial" w:cs="Arial"/>
          <w:sz w:val="24"/>
          <w:szCs w:val="24"/>
        </w:rPr>
        <w:t>families with young children in particular the</w:t>
      </w:r>
      <w:r w:rsidR="00611BF8" w:rsidRPr="005F7A5B">
        <w:rPr>
          <w:sz w:val="24"/>
          <w:szCs w:val="24"/>
        </w:rPr>
        <w:t xml:space="preserve"> </w:t>
      </w:r>
      <w:r w:rsidR="00611BF8" w:rsidRPr="005F7A5B">
        <w:rPr>
          <w:rFonts w:ascii="Arial" w:hAnsi="Arial" w:cs="Arial"/>
          <w:sz w:val="24"/>
          <w:szCs w:val="24"/>
        </w:rPr>
        <w:t>emerging communities at The Point H</w:t>
      </w:r>
      <w:r w:rsidR="00F20AC4" w:rsidRPr="005F7A5B">
        <w:rPr>
          <w:rFonts w:ascii="Arial" w:hAnsi="Arial" w:cs="Arial"/>
          <w:sz w:val="24"/>
          <w:szCs w:val="24"/>
        </w:rPr>
        <w:t>ousing estate in Point Lonsdale</w:t>
      </w:r>
    </w:p>
    <w:p w14:paraId="727DB27E" w14:textId="77777777" w:rsidR="00F013D7" w:rsidRPr="005F7A5B" w:rsidRDefault="00F013D7" w:rsidP="006B2EF8">
      <w:pPr>
        <w:pStyle w:val="ListParagraph"/>
        <w:numPr>
          <w:ilvl w:val="0"/>
          <w:numId w:val="2"/>
        </w:numPr>
        <w:rPr>
          <w:sz w:val="24"/>
          <w:szCs w:val="24"/>
        </w:rPr>
      </w:pPr>
      <w:r w:rsidRPr="005F7A5B">
        <w:rPr>
          <w:rFonts w:ascii="Arial" w:hAnsi="Arial" w:cs="Arial"/>
          <w:sz w:val="24"/>
          <w:szCs w:val="24"/>
        </w:rPr>
        <w:t>more health related programs</w:t>
      </w:r>
    </w:p>
    <w:p w14:paraId="5B356DDA" w14:textId="77777777" w:rsidR="00F013D7" w:rsidRPr="005F7A5B" w:rsidRDefault="00F013D7" w:rsidP="00F013D7">
      <w:pPr>
        <w:pStyle w:val="ListParagraph"/>
        <w:numPr>
          <w:ilvl w:val="0"/>
          <w:numId w:val="2"/>
        </w:numPr>
        <w:rPr>
          <w:rFonts w:ascii="Arial" w:hAnsi="Arial" w:cs="Arial"/>
          <w:sz w:val="24"/>
          <w:szCs w:val="24"/>
        </w:rPr>
      </w:pPr>
      <w:r w:rsidRPr="005F7A5B">
        <w:rPr>
          <w:rFonts w:ascii="Arial" w:hAnsi="Arial" w:cs="Arial"/>
          <w:sz w:val="24"/>
          <w:szCs w:val="24"/>
        </w:rPr>
        <w:t xml:space="preserve">improved street signage </w:t>
      </w:r>
    </w:p>
    <w:p w14:paraId="2BC43B8F" w14:textId="77777777" w:rsidR="00964C96" w:rsidRPr="005F7A5B" w:rsidRDefault="00964C96" w:rsidP="00964C96">
      <w:r w:rsidRPr="005F7A5B">
        <w:t>Key stakeholders expressed a need for QNH to strengthen and build partnerships with local community and government organisations to ensure a vibrant and connected community</w:t>
      </w:r>
      <w:r w:rsidR="00685D1C" w:rsidRPr="005F7A5B">
        <w:t>.</w:t>
      </w:r>
    </w:p>
    <w:p w14:paraId="222D9DFD" w14:textId="77777777" w:rsidR="00053237" w:rsidRPr="005F7A5B" w:rsidRDefault="00053237">
      <w:pPr>
        <w:rPr>
          <w:b/>
        </w:rPr>
      </w:pPr>
      <w:r w:rsidRPr="005F7A5B">
        <w:rPr>
          <w:b/>
        </w:rPr>
        <w:t>Conclusion</w:t>
      </w:r>
    </w:p>
    <w:p w14:paraId="4B12BFDC" w14:textId="0C1A47E8" w:rsidR="00053237" w:rsidRPr="005F7A5B" w:rsidRDefault="00053237">
      <w:pPr>
        <w:rPr>
          <w:shd w:val="clear" w:color="auto" w:fill="FFFFFF"/>
        </w:rPr>
      </w:pPr>
      <w:r w:rsidRPr="005F7A5B">
        <w:rPr>
          <w:shd w:val="clear" w:color="auto" w:fill="FFFFFF"/>
        </w:rPr>
        <w:t xml:space="preserve">The results of the CNA identified existing and emerging areas of </w:t>
      </w:r>
      <w:r w:rsidR="00964C96" w:rsidRPr="005F7A5B">
        <w:rPr>
          <w:shd w:val="clear" w:color="auto" w:fill="FFFFFF"/>
        </w:rPr>
        <w:t>community need in Queenscliff and Point Lonsdale.</w:t>
      </w:r>
      <w:r w:rsidRPr="005F7A5B">
        <w:rPr>
          <w:shd w:val="clear" w:color="auto" w:fill="FFFFFF"/>
        </w:rPr>
        <w:t xml:space="preserve"> This assessment will play an important role in shaping the strategic and operational plans </w:t>
      </w:r>
      <w:r w:rsidR="00964C96" w:rsidRPr="005F7A5B">
        <w:rPr>
          <w:shd w:val="clear" w:color="auto" w:fill="FFFFFF"/>
        </w:rPr>
        <w:t>of Q</w:t>
      </w:r>
      <w:r w:rsidR="00685D1C" w:rsidRPr="005F7A5B">
        <w:rPr>
          <w:shd w:val="clear" w:color="auto" w:fill="FFFFFF"/>
        </w:rPr>
        <w:t>NH</w:t>
      </w:r>
      <w:r w:rsidR="00964C96" w:rsidRPr="005F7A5B">
        <w:rPr>
          <w:shd w:val="clear" w:color="auto" w:fill="FFFFFF"/>
        </w:rPr>
        <w:t xml:space="preserve"> </w:t>
      </w:r>
      <w:r w:rsidRPr="005F7A5B">
        <w:rPr>
          <w:shd w:val="clear" w:color="auto" w:fill="FFFFFF"/>
        </w:rPr>
        <w:t xml:space="preserve">over the next </w:t>
      </w:r>
      <w:r w:rsidR="00D443C1" w:rsidRPr="005F7A5B">
        <w:rPr>
          <w:shd w:val="clear" w:color="auto" w:fill="FFFFFF"/>
        </w:rPr>
        <w:t>three year</w:t>
      </w:r>
      <w:r w:rsidR="00F013D7" w:rsidRPr="005F7A5B">
        <w:rPr>
          <w:shd w:val="clear" w:color="auto" w:fill="FFFFFF"/>
        </w:rPr>
        <w:t>s</w:t>
      </w:r>
      <w:r w:rsidRPr="005F7A5B">
        <w:rPr>
          <w:shd w:val="clear" w:color="auto" w:fill="FFFFFF"/>
        </w:rPr>
        <w:t xml:space="preserve">. Some of the key findings and resulting recommendations </w:t>
      </w:r>
      <w:r w:rsidR="00826C53" w:rsidRPr="005F7A5B">
        <w:rPr>
          <w:shd w:val="clear" w:color="auto" w:fill="FFFFFF"/>
        </w:rPr>
        <w:t xml:space="preserve">may </w:t>
      </w:r>
      <w:r w:rsidRPr="005F7A5B">
        <w:rPr>
          <w:shd w:val="clear" w:color="auto" w:fill="FFFFFF"/>
        </w:rPr>
        <w:t xml:space="preserve">extend beyond the </w:t>
      </w:r>
      <w:r w:rsidR="00D443C1" w:rsidRPr="005F7A5B">
        <w:rPr>
          <w:shd w:val="clear" w:color="auto" w:fill="FFFFFF"/>
        </w:rPr>
        <w:t xml:space="preserve">capacity </w:t>
      </w:r>
      <w:r w:rsidR="00826C53" w:rsidRPr="005F7A5B">
        <w:rPr>
          <w:shd w:val="clear" w:color="auto" w:fill="FFFFFF"/>
        </w:rPr>
        <w:t xml:space="preserve">and role </w:t>
      </w:r>
      <w:r w:rsidR="00D443C1" w:rsidRPr="005F7A5B">
        <w:rPr>
          <w:shd w:val="clear" w:color="auto" w:fill="FFFFFF"/>
        </w:rPr>
        <w:t xml:space="preserve">of QNH </w:t>
      </w:r>
      <w:r w:rsidR="00826C53" w:rsidRPr="005F7A5B">
        <w:rPr>
          <w:shd w:val="clear" w:color="auto" w:fill="FFFFFF"/>
        </w:rPr>
        <w:t>however they</w:t>
      </w:r>
      <w:r w:rsidRPr="005F7A5B">
        <w:rPr>
          <w:shd w:val="clear" w:color="auto" w:fill="FFFFFF"/>
        </w:rPr>
        <w:t xml:space="preserve"> may be of value for other local organi</w:t>
      </w:r>
      <w:r w:rsidR="00F013D7" w:rsidRPr="005F7A5B">
        <w:rPr>
          <w:shd w:val="clear" w:color="auto" w:fill="FFFFFF"/>
        </w:rPr>
        <w:t>s</w:t>
      </w:r>
      <w:r w:rsidRPr="005F7A5B">
        <w:rPr>
          <w:shd w:val="clear" w:color="auto" w:fill="FFFFFF"/>
        </w:rPr>
        <w:t>ations who share a vision of improving the health and well-being of the community.</w:t>
      </w:r>
    </w:p>
    <w:p w14:paraId="295749AB" w14:textId="77777777" w:rsidR="00685D1C" w:rsidRPr="005F7A5B" w:rsidRDefault="00F013D7">
      <w:pPr>
        <w:rPr>
          <w:sz w:val="22"/>
          <w:szCs w:val="22"/>
          <w:shd w:val="clear" w:color="auto" w:fill="FFFFFF"/>
        </w:rPr>
      </w:pPr>
      <w:r w:rsidRPr="005F7A5B">
        <w:rPr>
          <w:sz w:val="22"/>
          <w:szCs w:val="22"/>
          <w:shd w:val="clear" w:color="auto" w:fill="FFFFFF"/>
        </w:rPr>
        <w:t>Appendix A</w:t>
      </w:r>
      <w:r w:rsidRPr="005F7A5B">
        <w:rPr>
          <w:sz w:val="22"/>
          <w:szCs w:val="22"/>
          <w:shd w:val="clear" w:color="auto" w:fill="FFFFFF"/>
        </w:rPr>
        <w:tab/>
        <w:t>Summary of Findings – Needs and Gaps</w:t>
      </w:r>
    </w:p>
    <w:p w14:paraId="14B1EA6F" w14:textId="77777777" w:rsidR="00F013D7" w:rsidRPr="00685D1C" w:rsidRDefault="00F013D7">
      <w:pPr>
        <w:rPr>
          <w:color w:val="333333"/>
          <w:sz w:val="22"/>
          <w:szCs w:val="22"/>
          <w:shd w:val="clear" w:color="auto" w:fill="FFFFFF"/>
        </w:rPr>
      </w:pPr>
      <w:r w:rsidRPr="00685D1C">
        <w:rPr>
          <w:sz w:val="22"/>
          <w:szCs w:val="22"/>
          <w:shd w:val="clear" w:color="auto" w:fill="FFFFFF"/>
        </w:rPr>
        <w:t>Appendix B</w:t>
      </w:r>
      <w:r w:rsidRPr="00685D1C">
        <w:rPr>
          <w:sz w:val="22"/>
          <w:szCs w:val="22"/>
          <w:shd w:val="clear" w:color="auto" w:fill="FFFFFF"/>
        </w:rPr>
        <w:tab/>
        <w:t>Organisational Opportunities and Considerations</w:t>
      </w:r>
    </w:p>
    <w:sectPr w:rsidR="00F013D7" w:rsidRPr="00685D1C" w:rsidSect="007B0B24">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F50"/>
    <w:multiLevelType w:val="hybridMultilevel"/>
    <w:tmpl w:val="455C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12974"/>
    <w:multiLevelType w:val="hybridMultilevel"/>
    <w:tmpl w:val="1946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37"/>
    <w:rsid w:val="00053237"/>
    <w:rsid w:val="000F5676"/>
    <w:rsid w:val="0018376F"/>
    <w:rsid w:val="001A7100"/>
    <w:rsid w:val="002A4AED"/>
    <w:rsid w:val="003A6E7C"/>
    <w:rsid w:val="005F7A5B"/>
    <w:rsid w:val="00611BF8"/>
    <w:rsid w:val="00685D1C"/>
    <w:rsid w:val="006974D3"/>
    <w:rsid w:val="00754BFB"/>
    <w:rsid w:val="007B0B24"/>
    <w:rsid w:val="007E0098"/>
    <w:rsid w:val="00826C53"/>
    <w:rsid w:val="008E21D1"/>
    <w:rsid w:val="00964C96"/>
    <w:rsid w:val="00B11A41"/>
    <w:rsid w:val="00D443C1"/>
    <w:rsid w:val="00E4294B"/>
    <w:rsid w:val="00F013D7"/>
    <w:rsid w:val="00F20AC4"/>
    <w:rsid w:val="00F80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8ED8"/>
  <w15:chartTrackingRefBased/>
  <w15:docId w15:val="{7388FEF8-E1FF-4D8E-BC67-D7C113D5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3237"/>
    <w:rPr>
      <w:b/>
      <w:bCs/>
    </w:rPr>
  </w:style>
  <w:style w:type="paragraph" w:styleId="ListParagraph">
    <w:name w:val="List Paragraph"/>
    <w:basedOn w:val="Normal"/>
    <w:uiPriority w:val="34"/>
    <w:qFormat/>
    <w:rsid w:val="00754BFB"/>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4ED9-C143-42F7-A74F-F35A7481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Cooridnator</dc:creator>
  <cp:keywords/>
  <dc:description/>
  <cp:lastModifiedBy>Cooridnator</cp:lastModifiedBy>
  <cp:revision>2</cp:revision>
  <cp:lastPrinted>2019-08-27T01:29:00Z</cp:lastPrinted>
  <dcterms:created xsi:type="dcterms:W3CDTF">2019-10-23T22:59:00Z</dcterms:created>
  <dcterms:modified xsi:type="dcterms:W3CDTF">2019-10-23T22:59:00Z</dcterms:modified>
</cp:coreProperties>
</file>